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D537" w14:textId="20015262" w:rsidR="00E3638C" w:rsidRDefault="003E3DD4">
      <w:r>
        <w:rPr>
          <w:rFonts w:hint="eastAsia"/>
        </w:rPr>
        <w:t>2024年度　若手麻酔勉強会プログラム</w:t>
      </w:r>
    </w:p>
    <w:p w14:paraId="4F4D92A9" w14:textId="77777777" w:rsidR="003E3DD4" w:rsidRDefault="003E3DD4"/>
    <w:p w14:paraId="75D043D9" w14:textId="622A6F49" w:rsidR="003E3DD4" w:rsidRDefault="003E3DD4">
      <w:r>
        <w:rPr>
          <w:rFonts w:hint="eastAsia"/>
        </w:rPr>
        <w:t>日時　2025年3月2日（日）　13：00開始</w:t>
      </w:r>
    </w:p>
    <w:p w14:paraId="360A210C" w14:textId="77777777" w:rsidR="003E3DD4" w:rsidRDefault="003E3DD4"/>
    <w:p w14:paraId="22A69559" w14:textId="33DA8EE3" w:rsidR="003E3DD4" w:rsidRDefault="003E3DD4">
      <w:r>
        <w:rPr>
          <w:rFonts w:hint="eastAsia"/>
        </w:rPr>
        <w:t xml:space="preserve">場所　佐賀大学医学部附属病院　</w:t>
      </w:r>
      <w:r w:rsidR="00A91A68">
        <w:rPr>
          <w:rFonts w:hint="eastAsia"/>
        </w:rPr>
        <w:t xml:space="preserve">3階　</w:t>
      </w:r>
      <w:r>
        <w:rPr>
          <w:rFonts w:hint="eastAsia"/>
        </w:rPr>
        <w:t>手術室カンファレンスルーム</w:t>
      </w:r>
    </w:p>
    <w:p w14:paraId="5AE5F1B8" w14:textId="77777777" w:rsidR="003E3DD4" w:rsidRDefault="003E3DD4"/>
    <w:p w14:paraId="77C2D7EC" w14:textId="0EAF765D" w:rsidR="003E3DD4" w:rsidRPr="0025771C" w:rsidRDefault="003E3DD4" w:rsidP="003E3DD4">
      <w:r>
        <w:rPr>
          <w:rFonts w:hint="eastAsia"/>
        </w:rPr>
        <w:t>13：00～14：00　スワンガンツカテーテル説明</w:t>
      </w:r>
      <w:r w:rsidR="0025771C">
        <w:rPr>
          <w:rFonts w:hint="eastAsia"/>
        </w:rPr>
        <w:t>会</w:t>
      </w:r>
      <w:r w:rsidR="0025771C" w:rsidRPr="0025771C">
        <w:rPr>
          <w:rFonts w:hint="eastAsia"/>
          <w:sz w:val="16"/>
          <w:szCs w:val="18"/>
        </w:rPr>
        <w:t xml:space="preserve">　</w:t>
      </w:r>
      <w:r w:rsidRPr="00B04FF9">
        <w:rPr>
          <w:rFonts w:hint="eastAsia"/>
          <w:sz w:val="18"/>
          <w:szCs w:val="20"/>
        </w:rPr>
        <w:t>エドワーズライフサイエンス合同会社　協賛</w:t>
      </w:r>
    </w:p>
    <w:p w14:paraId="2B0AFDDA" w14:textId="6E439A86" w:rsidR="003E3DD4" w:rsidRDefault="003E3DD4" w:rsidP="003E3DD4">
      <w:pPr>
        <w:jc w:val="left"/>
      </w:pPr>
      <w:r>
        <w:rPr>
          <w:rFonts w:hint="eastAsia"/>
        </w:rPr>
        <w:t xml:space="preserve">　13：00～13：40　説明会</w:t>
      </w:r>
    </w:p>
    <w:p w14:paraId="33D340EB" w14:textId="328BF965" w:rsidR="003E3DD4" w:rsidRDefault="003E3DD4" w:rsidP="003E3DD4">
      <w:pPr>
        <w:jc w:val="left"/>
      </w:pPr>
      <w:r>
        <w:rPr>
          <w:rFonts w:hint="eastAsia"/>
        </w:rPr>
        <w:t xml:space="preserve">　13：40～14：00　ハンズオン</w:t>
      </w:r>
    </w:p>
    <w:p w14:paraId="28BF7192" w14:textId="77777777" w:rsidR="003E3DD4" w:rsidRPr="0025771C" w:rsidRDefault="003E3DD4" w:rsidP="003E3DD4">
      <w:pPr>
        <w:jc w:val="left"/>
      </w:pPr>
    </w:p>
    <w:p w14:paraId="402AEB2C" w14:textId="5B78B2D4" w:rsidR="003E3DD4" w:rsidRDefault="003E3DD4" w:rsidP="003E3DD4">
      <w:pPr>
        <w:jc w:val="left"/>
      </w:pPr>
      <w:r>
        <w:rPr>
          <w:rFonts w:hint="eastAsia"/>
        </w:rPr>
        <w:t>14：10～</w:t>
      </w:r>
      <w:r w:rsidR="0025771C">
        <w:rPr>
          <w:rFonts w:hint="eastAsia"/>
        </w:rPr>
        <w:t>演題　（発表6分、質疑応答6分）</w:t>
      </w:r>
    </w:p>
    <w:p w14:paraId="24CD7C22" w14:textId="77392DE8" w:rsidR="0025771C" w:rsidRDefault="0025771C" w:rsidP="0025771C">
      <w:pPr>
        <w:pStyle w:val="a9"/>
        <w:numPr>
          <w:ilvl w:val="0"/>
          <w:numId w:val="1"/>
        </w:numPr>
        <w:jc w:val="left"/>
      </w:pPr>
      <w:r>
        <w:rPr>
          <w:rFonts w:hint="eastAsia"/>
        </w:rPr>
        <w:t>座長</w:t>
      </w:r>
      <w:r w:rsidR="00FE1B30">
        <w:rPr>
          <w:rFonts w:hint="eastAsia"/>
        </w:rPr>
        <w:t>：</w:t>
      </w:r>
      <w:r w:rsidR="00032921">
        <w:rPr>
          <w:rFonts w:hint="eastAsia"/>
        </w:rPr>
        <w:t>松林佑亮</w:t>
      </w:r>
    </w:p>
    <w:p w14:paraId="2EC3F24F" w14:textId="2A374ABD" w:rsidR="0025771C" w:rsidRDefault="00B80D4C" w:rsidP="0025771C">
      <w:pPr>
        <w:pStyle w:val="a9"/>
        <w:numPr>
          <w:ilvl w:val="0"/>
          <w:numId w:val="2"/>
        </w:numPr>
        <w:jc w:val="left"/>
      </w:pPr>
      <w:r>
        <w:rPr>
          <w:rFonts w:hint="eastAsia"/>
        </w:rPr>
        <w:t>脊髄くも膜下麻酔の効果が不十分であった2症例</w:t>
      </w:r>
      <w:r>
        <w:tab/>
      </w:r>
      <w:r>
        <w:tab/>
      </w:r>
      <w:r w:rsidR="0025771C">
        <w:rPr>
          <w:rFonts w:hint="eastAsia"/>
        </w:rPr>
        <w:t>浦　知佳子</w:t>
      </w:r>
    </w:p>
    <w:p w14:paraId="162AAE95" w14:textId="72FEC088" w:rsidR="0025771C" w:rsidRDefault="00441213" w:rsidP="00441213">
      <w:pPr>
        <w:pStyle w:val="a9"/>
        <w:numPr>
          <w:ilvl w:val="0"/>
          <w:numId w:val="2"/>
        </w:numPr>
      </w:pPr>
      <w:r>
        <w:rPr>
          <w:rFonts w:hint="eastAsia"/>
        </w:rPr>
        <w:t>術後の低酸素血症により肝肺症候群が疑われた1例</w:t>
      </w:r>
      <w:r>
        <w:tab/>
      </w:r>
      <w:r>
        <w:tab/>
      </w:r>
      <w:r w:rsidR="0025771C">
        <w:rPr>
          <w:rFonts w:hint="eastAsia"/>
        </w:rPr>
        <w:t>矢原　徹郎</w:t>
      </w:r>
    </w:p>
    <w:p w14:paraId="0DB4281A" w14:textId="77777777" w:rsidR="00D92ED4" w:rsidRDefault="00D92ED4" w:rsidP="0025771C">
      <w:pPr>
        <w:pStyle w:val="a9"/>
        <w:numPr>
          <w:ilvl w:val="0"/>
          <w:numId w:val="2"/>
        </w:numPr>
        <w:jc w:val="left"/>
      </w:pPr>
      <w:r w:rsidRPr="00D92ED4">
        <w:rPr>
          <w:rFonts w:hint="eastAsia"/>
        </w:rPr>
        <w:t>高齢透析患者の心臓手術における</w:t>
      </w:r>
      <w:proofErr w:type="spellStart"/>
      <w:r w:rsidRPr="00D92ED4">
        <w:rPr>
          <w:rFonts w:hint="eastAsia"/>
        </w:rPr>
        <w:t>vasoplegic</w:t>
      </w:r>
      <w:proofErr w:type="spellEnd"/>
      <w:r w:rsidRPr="00D92ED4">
        <w:rPr>
          <w:rFonts w:hint="eastAsia"/>
        </w:rPr>
        <w:t xml:space="preserve"> syndromeの影響と</w:t>
      </w:r>
    </w:p>
    <w:p w14:paraId="30F4A7C0" w14:textId="45E2B62F" w:rsidR="0025771C" w:rsidRDefault="00D92ED4" w:rsidP="00D92ED4">
      <w:pPr>
        <w:pStyle w:val="a9"/>
        <w:ind w:left="420"/>
        <w:jc w:val="left"/>
      </w:pPr>
      <w:r w:rsidRPr="00D92ED4">
        <w:rPr>
          <w:rFonts w:hint="eastAsia"/>
        </w:rPr>
        <w:t>リスク因子に関する検討</w:t>
      </w:r>
      <w:r>
        <w:tab/>
      </w:r>
      <w:r>
        <w:tab/>
      </w:r>
      <w:r>
        <w:tab/>
      </w:r>
      <w:r>
        <w:tab/>
      </w:r>
      <w:r>
        <w:tab/>
      </w:r>
      <w:r w:rsidR="0025771C">
        <w:rPr>
          <w:rFonts w:hint="eastAsia"/>
        </w:rPr>
        <w:t>中村　啓太</w:t>
      </w:r>
    </w:p>
    <w:p w14:paraId="496E96C3" w14:textId="77777777" w:rsidR="0025771C" w:rsidRDefault="0025771C" w:rsidP="0025771C">
      <w:pPr>
        <w:jc w:val="left"/>
      </w:pPr>
    </w:p>
    <w:p w14:paraId="6012E7A4" w14:textId="709A7163" w:rsidR="0025771C" w:rsidRDefault="0025771C" w:rsidP="0025771C">
      <w:pPr>
        <w:pStyle w:val="a9"/>
        <w:numPr>
          <w:ilvl w:val="0"/>
          <w:numId w:val="1"/>
        </w:numPr>
        <w:jc w:val="left"/>
      </w:pPr>
      <w:r>
        <w:rPr>
          <w:rFonts w:hint="eastAsia"/>
        </w:rPr>
        <w:t>座長</w:t>
      </w:r>
      <w:r w:rsidR="00FE1B30">
        <w:rPr>
          <w:rFonts w:hint="eastAsia"/>
        </w:rPr>
        <w:t>：</w:t>
      </w:r>
      <w:r w:rsidR="00032921">
        <w:rPr>
          <w:rFonts w:hint="eastAsia"/>
        </w:rPr>
        <w:t>上田頼子</w:t>
      </w:r>
    </w:p>
    <w:p w14:paraId="37C61B97" w14:textId="77777777" w:rsidR="00CE11EE" w:rsidRDefault="00441213" w:rsidP="00441213">
      <w:pPr>
        <w:pStyle w:val="a9"/>
        <w:numPr>
          <w:ilvl w:val="0"/>
          <w:numId w:val="3"/>
        </w:numPr>
        <w:jc w:val="left"/>
      </w:pPr>
      <w:r>
        <w:rPr>
          <w:rFonts w:hint="eastAsia"/>
        </w:rPr>
        <w:t>胃瘻造設手術を受ける重症心身障害児において腹部末梢神経ブロックが</w:t>
      </w:r>
    </w:p>
    <w:p w14:paraId="4A91224C" w14:textId="070273E8" w:rsidR="00441213" w:rsidRDefault="00441213" w:rsidP="00CE11EE">
      <w:pPr>
        <w:pStyle w:val="a9"/>
        <w:ind w:left="420"/>
        <w:jc w:val="left"/>
      </w:pPr>
      <w:r>
        <w:rPr>
          <w:rFonts w:hint="eastAsia"/>
        </w:rPr>
        <w:t>術後合併症に与える影響についての検討</w:t>
      </w:r>
      <w:r>
        <w:tab/>
      </w:r>
      <w:r>
        <w:tab/>
      </w:r>
      <w:r>
        <w:tab/>
      </w:r>
      <w:r w:rsidR="0025771C">
        <w:rPr>
          <w:rFonts w:hint="eastAsia"/>
        </w:rPr>
        <w:t>草場真一郎</w:t>
      </w:r>
    </w:p>
    <w:p w14:paraId="2018A4BB" w14:textId="052351F7" w:rsidR="0025771C" w:rsidRDefault="00441213" w:rsidP="0025771C">
      <w:pPr>
        <w:pStyle w:val="a9"/>
        <w:numPr>
          <w:ilvl w:val="0"/>
          <w:numId w:val="3"/>
        </w:numPr>
        <w:jc w:val="left"/>
      </w:pPr>
      <w:r w:rsidRPr="00441213">
        <w:rPr>
          <w:rFonts w:hint="eastAsia"/>
        </w:rPr>
        <w:t>治療抵抗性の心不全の原因として脚気心と診断し得た2例</w:t>
      </w:r>
      <w:r>
        <w:tab/>
      </w:r>
      <w:r w:rsidR="0025771C">
        <w:rPr>
          <w:rFonts w:hint="eastAsia"/>
        </w:rPr>
        <w:t>中川内　章</w:t>
      </w:r>
    </w:p>
    <w:p w14:paraId="6CCC8058" w14:textId="77777777" w:rsidR="00CE11EE" w:rsidRDefault="00441213" w:rsidP="00441213">
      <w:pPr>
        <w:pStyle w:val="aa"/>
        <w:numPr>
          <w:ilvl w:val="0"/>
          <w:numId w:val="3"/>
        </w:numPr>
        <w:rPr>
          <w:sz w:val="21"/>
          <w:szCs w:val="22"/>
        </w:rPr>
      </w:pPr>
      <w:proofErr w:type="spellStart"/>
      <w:r>
        <w:rPr>
          <w:rFonts w:hint="eastAsia"/>
          <w:sz w:val="21"/>
          <w:szCs w:val="22"/>
        </w:rPr>
        <w:t>Impella</w:t>
      </w:r>
      <w:proofErr w:type="spellEnd"/>
      <w:r>
        <w:rPr>
          <w:rFonts w:hint="eastAsia"/>
          <w:sz w:val="21"/>
          <w:szCs w:val="22"/>
        </w:rPr>
        <w:t>装着患者に生じた凝固障害の管理に対しTEG-6S</w:t>
      </w:r>
      <w:r>
        <w:rPr>
          <w:rFonts w:hint="eastAsia"/>
          <w:sz w:val="21"/>
          <w:szCs w:val="22"/>
          <w:vertAlign w:val="superscript"/>
        </w:rPr>
        <w:fldChar w:fldCharType="begin"/>
      </w:r>
      <w:r>
        <w:rPr>
          <w:rFonts w:hint="eastAsia"/>
          <w:sz w:val="21"/>
          <w:szCs w:val="22"/>
          <w:vertAlign w:val="superscript"/>
        </w:rPr>
        <w:instrText xml:space="preserve"> eq \o\ac(○,R)</w:instrText>
      </w:r>
      <w:r>
        <w:rPr>
          <w:rFonts w:hint="eastAsia"/>
          <w:sz w:val="21"/>
          <w:szCs w:val="22"/>
          <w:vertAlign w:val="superscript"/>
        </w:rPr>
        <w:fldChar w:fldCharType="end"/>
      </w:r>
      <w:r>
        <w:rPr>
          <w:rFonts w:hint="eastAsia"/>
          <w:sz w:val="21"/>
          <w:szCs w:val="22"/>
        </w:rPr>
        <w:t>が</w:t>
      </w:r>
    </w:p>
    <w:p w14:paraId="0AFF5A84" w14:textId="35152392" w:rsidR="0025771C" w:rsidRPr="00CE11EE" w:rsidRDefault="00441213" w:rsidP="00CE11EE">
      <w:pPr>
        <w:pStyle w:val="aa"/>
        <w:ind w:left="420"/>
        <w:rPr>
          <w:sz w:val="21"/>
          <w:szCs w:val="22"/>
        </w:rPr>
      </w:pPr>
      <w:r>
        <w:rPr>
          <w:rFonts w:hint="eastAsia"/>
          <w:sz w:val="21"/>
          <w:szCs w:val="22"/>
        </w:rPr>
        <w:t>有用であった1症例</w:t>
      </w:r>
      <w:r w:rsidR="00CE11EE">
        <w:rPr>
          <w:sz w:val="21"/>
          <w:szCs w:val="22"/>
        </w:rPr>
        <w:tab/>
      </w:r>
      <w:r w:rsidR="00CE11EE">
        <w:rPr>
          <w:sz w:val="21"/>
          <w:szCs w:val="22"/>
        </w:rPr>
        <w:tab/>
      </w:r>
      <w:r w:rsidR="00CE11EE">
        <w:rPr>
          <w:sz w:val="21"/>
          <w:szCs w:val="22"/>
        </w:rPr>
        <w:tab/>
      </w:r>
      <w:r w:rsidR="00CE11EE">
        <w:rPr>
          <w:sz w:val="21"/>
          <w:szCs w:val="22"/>
        </w:rPr>
        <w:tab/>
      </w:r>
      <w:r w:rsidR="00CE11EE">
        <w:rPr>
          <w:sz w:val="21"/>
          <w:szCs w:val="22"/>
        </w:rPr>
        <w:tab/>
      </w:r>
      <w:r w:rsidR="00CE11EE">
        <w:rPr>
          <w:sz w:val="21"/>
          <w:szCs w:val="22"/>
        </w:rPr>
        <w:tab/>
      </w:r>
      <w:r w:rsidR="00CE11EE">
        <w:rPr>
          <w:rFonts w:hint="eastAsia"/>
          <w:sz w:val="21"/>
          <w:szCs w:val="22"/>
        </w:rPr>
        <w:t>谷川　義則</w:t>
      </w:r>
    </w:p>
    <w:sectPr w:rsidR="0025771C" w:rsidRPr="00CE11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2A46E" w14:textId="77777777" w:rsidR="00567D2C" w:rsidRDefault="00567D2C" w:rsidP="00D92ED4">
      <w:r>
        <w:separator/>
      </w:r>
    </w:p>
  </w:endnote>
  <w:endnote w:type="continuationSeparator" w:id="0">
    <w:p w14:paraId="550BE6AA" w14:textId="77777777" w:rsidR="00567D2C" w:rsidRDefault="00567D2C" w:rsidP="00D9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DACE1" w14:textId="77777777" w:rsidR="00567D2C" w:rsidRDefault="00567D2C" w:rsidP="00D92ED4">
      <w:r>
        <w:separator/>
      </w:r>
    </w:p>
  </w:footnote>
  <w:footnote w:type="continuationSeparator" w:id="0">
    <w:p w14:paraId="74B0B555" w14:textId="77777777" w:rsidR="00567D2C" w:rsidRDefault="00567D2C" w:rsidP="00D92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365D"/>
    <w:multiLevelType w:val="hybridMultilevel"/>
    <w:tmpl w:val="9F4E0020"/>
    <w:lvl w:ilvl="0" w:tplc="4962814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712F77"/>
    <w:multiLevelType w:val="hybridMultilevel"/>
    <w:tmpl w:val="398C0D1A"/>
    <w:lvl w:ilvl="0" w:tplc="F0F0B25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C356B12"/>
    <w:multiLevelType w:val="hybridMultilevel"/>
    <w:tmpl w:val="41CECA74"/>
    <w:lvl w:ilvl="0" w:tplc="6180F932">
      <w:start w:val="1"/>
      <w:numFmt w:val="japaneseCounting"/>
      <w:lvlText w:val="%1部"/>
      <w:lvlJc w:val="left"/>
      <w:pPr>
        <w:ind w:left="6720" w:hanging="6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8659651">
    <w:abstractNumId w:val="2"/>
  </w:num>
  <w:num w:numId="2" w16cid:durableId="1340040576">
    <w:abstractNumId w:val="0"/>
  </w:num>
  <w:num w:numId="3" w16cid:durableId="74510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D4"/>
    <w:rsid w:val="00003C47"/>
    <w:rsid w:val="00032921"/>
    <w:rsid w:val="000507A1"/>
    <w:rsid w:val="001321F0"/>
    <w:rsid w:val="0025771C"/>
    <w:rsid w:val="00320DE0"/>
    <w:rsid w:val="003457AA"/>
    <w:rsid w:val="00354AB8"/>
    <w:rsid w:val="003C07C4"/>
    <w:rsid w:val="003E045D"/>
    <w:rsid w:val="003E3DD4"/>
    <w:rsid w:val="00441213"/>
    <w:rsid w:val="00567D2C"/>
    <w:rsid w:val="00A91A68"/>
    <w:rsid w:val="00B04FF9"/>
    <w:rsid w:val="00B80D4C"/>
    <w:rsid w:val="00CE11EE"/>
    <w:rsid w:val="00D92ED4"/>
    <w:rsid w:val="00E3638C"/>
    <w:rsid w:val="00FE1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912110"/>
  <w15:chartTrackingRefBased/>
  <w15:docId w15:val="{A4AAC95D-E270-4EEA-92AB-F40494CA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3D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3D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3D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3D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3D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3D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3D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3D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3D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3D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3D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3D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3D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3D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3D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3D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3D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3D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3D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3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D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3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DD4"/>
    <w:pPr>
      <w:spacing w:before="160" w:after="160"/>
      <w:jc w:val="center"/>
    </w:pPr>
    <w:rPr>
      <w:i/>
      <w:iCs/>
      <w:color w:val="404040" w:themeColor="text1" w:themeTint="BF"/>
    </w:rPr>
  </w:style>
  <w:style w:type="character" w:customStyle="1" w:styleId="a8">
    <w:name w:val="引用文 (文字)"/>
    <w:basedOn w:val="a0"/>
    <w:link w:val="a7"/>
    <w:uiPriority w:val="29"/>
    <w:rsid w:val="003E3DD4"/>
    <w:rPr>
      <w:i/>
      <w:iCs/>
      <w:color w:val="404040" w:themeColor="text1" w:themeTint="BF"/>
    </w:rPr>
  </w:style>
  <w:style w:type="paragraph" w:styleId="a9">
    <w:name w:val="List Paragraph"/>
    <w:basedOn w:val="a"/>
    <w:uiPriority w:val="34"/>
    <w:qFormat/>
    <w:rsid w:val="003E3DD4"/>
    <w:pPr>
      <w:ind w:left="720"/>
      <w:contextualSpacing/>
    </w:pPr>
  </w:style>
  <w:style w:type="character" w:styleId="21">
    <w:name w:val="Intense Emphasis"/>
    <w:basedOn w:val="a0"/>
    <w:uiPriority w:val="21"/>
    <w:qFormat/>
    <w:rsid w:val="003E3DD4"/>
    <w:rPr>
      <w:i/>
      <w:iCs/>
      <w:color w:val="2F5496" w:themeColor="accent1" w:themeShade="BF"/>
    </w:rPr>
  </w:style>
  <w:style w:type="paragraph" w:styleId="22">
    <w:name w:val="Intense Quote"/>
    <w:basedOn w:val="a"/>
    <w:next w:val="a"/>
    <w:link w:val="23"/>
    <w:uiPriority w:val="30"/>
    <w:qFormat/>
    <w:rsid w:val="003E3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E3DD4"/>
    <w:rPr>
      <w:i/>
      <w:iCs/>
      <w:color w:val="2F5496" w:themeColor="accent1" w:themeShade="BF"/>
    </w:rPr>
  </w:style>
  <w:style w:type="character" w:styleId="24">
    <w:name w:val="Intense Reference"/>
    <w:basedOn w:val="a0"/>
    <w:uiPriority w:val="32"/>
    <w:qFormat/>
    <w:rsid w:val="003E3DD4"/>
    <w:rPr>
      <w:b/>
      <w:bCs/>
      <w:smallCaps/>
      <w:color w:val="2F5496" w:themeColor="accent1" w:themeShade="BF"/>
      <w:spacing w:val="5"/>
    </w:rPr>
  </w:style>
  <w:style w:type="paragraph" w:styleId="aa">
    <w:name w:val="No Spacing"/>
    <w:uiPriority w:val="1"/>
    <w:qFormat/>
    <w:rsid w:val="00441213"/>
    <w:pPr>
      <w:widowControl w:val="0"/>
    </w:pPr>
    <w:rPr>
      <w:sz w:val="22"/>
      <w:szCs w:val="24"/>
      <w14:ligatures w14:val="standardContextual"/>
    </w:rPr>
  </w:style>
  <w:style w:type="paragraph" w:styleId="ab">
    <w:name w:val="header"/>
    <w:basedOn w:val="a"/>
    <w:link w:val="ac"/>
    <w:uiPriority w:val="99"/>
    <w:unhideWhenUsed/>
    <w:rsid w:val="00D92ED4"/>
    <w:pPr>
      <w:tabs>
        <w:tab w:val="center" w:pos="4252"/>
        <w:tab w:val="right" w:pos="8504"/>
      </w:tabs>
      <w:snapToGrid w:val="0"/>
    </w:pPr>
  </w:style>
  <w:style w:type="character" w:customStyle="1" w:styleId="ac">
    <w:name w:val="ヘッダー (文字)"/>
    <w:basedOn w:val="a0"/>
    <w:link w:val="ab"/>
    <w:uiPriority w:val="99"/>
    <w:rsid w:val="00D92ED4"/>
  </w:style>
  <w:style w:type="paragraph" w:styleId="ad">
    <w:name w:val="footer"/>
    <w:basedOn w:val="a"/>
    <w:link w:val="ae"/>
    <w:uiPriority w:val="99"/>
    <w:unhideWhenUsed/>
    <w:rsid w:val="00D92ED4"/>
    <w:pPr>
      <w:tabs>
        <w:tab w:val="center" w:pos="4252"/>
        <w:tab w:val="right" w:pos="8504"/>
      </w:tabs>
      <w:snapToGrid w:val="0"/>
    </w:pPr>
  </w:style>
  <w:style w:type="character" w:customStyle="1" w:styleId="ae">
    <w:name w:val="フッター (文字)"/>
    <w:basedOn w:val="a0"/>
    <w:link w:val="ad"/>
    <w:uiPriority w:val="99"/>
    <w:rsid w:val="00D9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93362">
      <w:bodyDiv w:val="1"/>
      <w:marLeft w:val="0"/>
      <w:marRight w:val="0"/>
      <w:marTop w:val="0"/>
      <w:marBottom w:val="0"/>
      <w:divBdr>
        <w:top w:val="none" w:sz="0" w:space="0" w:color="auto"/>
        <w:left w:val="none" w:sz="0" w:space="0" w:color="auto"/>
        <w:bottom w:val="none" w:sz="0" w:space="0" w:color="auto"/>
        <w:right w:val="none" w:sz="0" w:space="0" w:color="auto"/>
      </w:divBdr>
    </w:div>
    <w:div w:id="207403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2627</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irohasu33@gmail.com</dc:creator>
  <cp:keywords/>
  <dc:description/>
  <cp:lastModifiedBy>irohasu33@gmail.com</cp:lastModifiedBy>
  <cp:revision>11</cp:revision>
  <dcterms:created xsi:type="dcterms:W3CDTF">2025-02-25T23:43:00Z</dcterms:created>
  <dcterms:modified xsi:type="dcterms:W3CDTF">2025-02-28T00:34:00Z</dcterms:modified>
</cp:coreProperties>
</file>